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1552" w14:textId="77777777" w:rsidR="0086644F" w:rsidRDefault="00683538" w:rsidP="00FC13B1">
      <w:pPr>
        <w:pStyle w:val="Plattetekst"/>
        <w:ind w:left="0"/>
        <w:rPr>
          <w:color w:val="24262B"/>
          <w:lang w:val="fr-FR"/>
        </w:rPr>
      </w:pPr>
      <w:r>
        <w:rPr>
          <w:noProof/>
          <w:lang w:val="fr-FR" w:eastAsia="fr-FR"/>
        </w:rPr>
        <w:drawing>
          <wp:inline distT="0" distB="0" distL="0" distR="0" wp14:anchorId="63A1D14D" wp14:editId="7B02EA0E">
            <wp:extent cx="2042160" cy="1369060"/>
            <wp:effectExtent l="0" t="0" r="0" b="2540"/>
            <wp:docPr id="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288" cy="1373168"/>
                    </a:xfrm>
                    <a:prstGeom prst="rect">
                      <a:avLst/>
                    </a:prstGeom>
                    <a:noFill/>
                    <a:ln>
                      <a:noFill/>
                    </a:ln>
                  </pic:spPr>
                </pic:pic>
              </a:graphicData>
            </a:graphic>
          </wp:inline>
        </w:drawing>
      </w:r>
    </w:p>
    <w:p w14:paraId="49A5CEBE" w14:textId="77777777" w:rsidR="00683538" w:rsidRDefault="00683538" w:rsidP="00FC13B1">
      <w:pPr>
        <w:pStyle w:val="Plattetekst"/>
        <w:ind w:left="0"/>
        <w:jc w:val="right"/>
        <w:rPr>
          <w:rFonts w:asciiTheme="majorBidi" w:hAnsiTheme="majorBidi" w:cstheme="majorBidi"/>
          <w:color w:val="24262B"/>
          <w:sz w:val="24"/>
          <w:szCs w:val="24"/>
          <w:lang w:val="fr-FR"/>
        </w:rPr>
      </w:pPr>
    </w:p>
    <w:p w14:paraId="78F934D9" w14:textId="77777777" w:rsidR="000539FA" w:rsidRDefault="000539FA" w:rsidP="00FC13B1">
      <w:pPr>
        <w:pStyle w:val="Plattetekst"/>
        <w:ind w:left="0"/>
        <w:jc w:val="right"/>
        <w:rPr>
          <w:rFonts w:asciiTheme="majorBidi" w:hAnsiTheme="majorBidi" w:cstheme="majorBidi"/>
          <w:color w:val="24262B"/>
          <w:sz w:val="24"/>
          <w:szCs w:val="24"/>
          <w:lang w:val="fr-FR"/>
        </w:rPr>
      </w:pPr>
    </w:p>
    <w:p w14:paraId="0B6D6345" w14:textId="77777777" w:rsidR="0086644F" w:rsidRPr="00683538" w:rsidRDefault="0086644F" w:rsidP="00FC13B1">
      <w:pPr>
        <w:pStyle w:val="Plattetekst"/>
        <w:ind w:left="0"/>
        <w:jc w:val="right"/>
        <w:rPr>
          <w:rFonts w:asciiTheme="majorBidi" w:hAnsiTheme="majorBidi" w:cstheme="majorBidi"/>
          <w:color w:val="24262B"/>
          <w:sz w:val="24"/>
          <w:szCs w:val="24"/>
          <w:lang w:val="fr-FR"/>
        </w:rPr>
      </w:pPr>
      <w:r w:rsidRPr="00683538">
        <w:rPr>
          <w:rFonts w:asciiTheme="majorBidi" w:hAnsiTheme="majorBidi" w:cstheme="majorBidi"/>
          <w:color w:val="24262B"/>
          <w:sz w:val="24"/>
          <w:szCs w:val="24"/>
          <w:lang w:val="fr-FR"/>
        </w:rPr>
        <w:t>Eglise Protestante Unie de France</w:t>
      </w:r>
    </w:p>
    <w:p w14:paraId="7E85FA0C" w14:textId="77777777" w:rsidR="0086644F" w:rsidRPr="00683538" w:rsidRDefault="0086644F" w:rsidP="00FC13B1">
      <w:pPr>
        <w:pStyle w:val="Plattetekst"/>
        <w:ind w:left="0"/>
        <w:jc w:val="right"/>
        <w:rPr>
          <w:rFonts w:asciiTheme="majorBidi" w:hAnsiTheme="majorBidi" w:cstheme="majorBidi"/>
          <w:noProof/>
          <w:sz w:val="24"/>
          <w:szCs w:val="24"/>
          <w:lang w:val="fr-FR" w:eastAsia="fr-FR"/>
        </w:rPr>
      </w:pPr>
      <w:r w:rsidRPr="00683538">
        <w:rPr>
          <w:rFonts w:asciiTheme="majorBidi" w:hAnsiTheme="majorBidi" w:cstheme="majorBidi"/>
          <w:noProof/>
          <w:sz w:val="24"/>
          <w:szCs w:val="24"/>
          <w:lang w:val="fr-FR" w:eastAsia="fr-FR"/>
        </w:rPr>
        <w:t>Paroisse du Creusot et Disséminés</w:t>
      </w:r>
    </w:p>
    <w:p w14:paraId="74D69019" w14:textId="77777777" w:rsidR="0086644F" w:rsidRPr="00683538" w:rsidRDefault="0086644F" w:rsidP="00FC13B1">
      <w:pPr>
        <w:pStyle w:val="Plattetekst"/>
        <w:ind w:left="0"/>
        <w:jc w:val="right"/>
        <w:rPr>
          <w:rFonts w:asciiTheme="majorBidi" w:hAnsiTheme="majorBidi" w:cstheme="majorBidi"/>
          <w:noProof/>
          <w:sz w:val="24"/>
          <w:szCs w:val="24"/>
          <w:lang w:val="fr-FR" w:eastAsia="fr-FR"/>
        </w:rPr>
      </w:pPr>
      <w:r w:rsidRPr="00683538">
        <w:rPr>
          <w:rFonts w:asciiTheme="majorBidi" w:hAnsiTheme="majorBidi" w:cstheme="majorBidi"/>
          <w:noProof/>
          <w:sz w:val="24"/>
          <w:szCs w:val="24"/>
          <w:lang w:val="fr-FR" w:eastAsia="fr-FR"/>
        </w:rPr>
        <w:t>36 rue de Nevers 71200 LE CREUSOT</w:t>
      </w:r>
    </w:p>
    <w:p w14:paraId="66630518" w14:textId="77777777" w:rsidR="00683538" w:rsidRPr="00683538" w:rsidRDefault="00683538" w:rsidP="00FC13B1">
      <w:pPr>
        <w:pStyle w:val="Plattetekst"/>
        <w:ind w:left="0"/>
        <w:jc w:val="right"/>
        <w:rPr>
          <w:rFonts w:asciiTheme="majorBidi" w:hAnsiTheme="majorBidi" w:cstheme="majorBidi"/>
          <w:color w:val="24262B"/>
          <w:sz w:val="24"/>
          <w:szCs w:val="24"/>
          <w:lang w:val="fr-FR"/>
        </w:rPr>
        <w:sectPr w:rsidR="00683538" w:rsidRPr="00683538" w:rsidSect="00683538">
          <w:footerReference w:type="default" r:id="rId9"/>
          <w:type w:val="continuous"/>
          <w:pgSz w:w="11570" w:h="16490"/>
          <w:pgMar w:top="1400" w:right="1140" w:bottom="280" w:left="1160" w:header="720" w:footer="720" w:gutter="0"/>
          <w:cols w:num="2" w:space="720"/>
        </w:sectPr>
      </w:pPr>
    </w:p>
    <w:p w14:paraId="7FC746DA" w14:textId="77777777" w:rsidR="0086644F" w:rsidRPr="00683538" w:rsidRDefault="0086644F" w:rsidP="00FC13B1">
      <w:pPr>
        <w:pStyle w:val="Plattetekst"/>
        <w:ind w:left="0"/>
        <w:rPr>
          <w:rFonts w:asciiTheme="majorBidi" w:hAnsiTheme="majorBidi" w:cstheme="majorBidi"/>
          <w:color w:val="24262B"/>
          <w:sz w:val="24"/>
          <w:szCs w:val="24"/>
          <w:lang w:val="fr-FR"/>
        </w:rPr>
      </w:pPr>
    </w:p>
    <w:p w14:paraId="1AF610EF" w14:textId="7D6F29D6" w:rsidR="00571D6D" w:rsidRPr="00664175" w:rsidRDefault="00683538" w:rsidP="00D93675">
      <w:pPr>
        <w:pStyle w:val="Plattetekst"/>
        <w:ind w:left="4320" w:hanging="4320"/>
        <w:rPr>
          <w:rFonts w:asciiTheme="majorBidi" w:hAnsiTheme="majorBidi" w:cstheme="majorBidi"/>
          <w:sz w:val="24"/>
          <w:szCs w:val="24"/>
          <w:lang w:val="fr-FR"/>
        </w:rPr>
      </w:pPr>
      <w:r w:rsidRPr="00664175">
        <w:rPr>
          <w:rFonts w:asciiTheme="majorBidi" w:hAnsiTheme="majorBidi" w:cstheme="majorBidi"/>
          <w:color w:val="24262B"/>
          <w:sz w:val="24"/>
          <w:szCs w:val="24"/>
          <w:lang w:val="fr-FR"/>
        </w:rPr>
        <w:t>Le Creusot, novembre 20</w:t>
      </w:r>
      <w:r w:rsidR="00EB717E" w:rsidRPr="00664175">
        <w:rPr>
          <w:rFonts w:asciiTheme="majorBidi" w:hAnsiTheme="majorBidi" w:cstheme="majorBidi"/>
          <w:color w:val="24262B"/>
          <w:sz w:val="24"/>
          <w:szCs w:val="24"/>
          <w:lang w:val="fr-FR"/>
        </w:rPr>
        <w:t>2</w:t>
      </w:r>
      <w:r w:rsidR="00D93675" w:rsidRPr="00664175">
        <w:rPr>
          <w:rFonts w:asciiTheme="majorBidi" w:hAnsiTheme="majorBidi" w:cstheme="majorBidi"/>
          <w:color w:val="24262B"/>
          <w:sz w:val="24"/>
          <w:szCs w:val="24"/>
          <w:lang w:val="fr-FR"/>
        </w:rPr>
        <w:t>2</w:t>
      </w:r>
      <w:r w:rsidRPr="00664175">
        <w:rPr>
          <w:rFonts w:asciiTheme="majorBidi" w:hAnsiTheme="majorBidi" w:cstheme="majorBidi"/>
          <w:color w:val="24262B"/>
          <w:sz w:val="24"/>
          <w:szCs w:val="24"/>
          <w:lang w:val="fr-FR"/>
        </w:rPr>
        <w:tab/>
      </w:r>
      <w:r w:rsidR="00D93675" w:rsidRPr="00664175">
        <w:rPr>
          <w:rFonts w:asciiTheme="majorBidi" w:hAnsiTheme="majorBidi" w:cstheme="majorBidi"/>
          <w:i/>
          <w:iCs/>
          <w:sz w:val="24"/>
          <w:szCs w:val="24"/>
          <w:lang w:val="fr-FR"/>
        </w:rPr>
        <w:t>«…Celui qui sème peu moissonnera peu, et celui qui sème abondamment moissonnera abondamment… » 2 Corinthiens 9 :6</w:t>
      </w:r>
      <w:r w:rsidRPr="00664175">
        <w:rPr>
          <w:rFonts w:asciiTheme="majorBidi" w:hAnsiTheme="majorBidi" w:cstheme="majorBidi"/>
          <w:i/>
          <w:iCs/>
          <w:color w:val="24262B"/>
          <w:sz w:val="24"/>
          <w:szCs w:val="24"/>
          <w:lang w:val="fr-FR"/>
        </w:rPr>
        <w:tab/>
      </w:r>
      <w:r w:rsidRPr="00664175">
        <w:rPr>
          <w:rFonts w:asciiTheme="majorBidi" w:hAnsiTheme="majorBidi" w:cstheme="majorBidi"/>
          <w:i/>
          <w:iCs/>
          <w:color w:val="24262B"/>
          <w:sz w:val="24"/>
          <w:szCs w:val="24"/>
          <w:lang w:val="fr-FR"/>
        </w:rPr>
        <w:tab/>
      </w:r>
      <w:r w:rsidRPr="00664175">
        <w:rPr>
          <w:rFonts w:asciiTheme="majorBidi" w:hAnsiTheme="majorBidi" w:cstheme="majorBidi"/>
          <w:sz w:val="24"/>
          <w:szCs w:val="24"/>
          <w:lang w:val="fr-FR"/>
        </w:rPr>
        <w:tab/>
      </w:r>
      <w:r w:rsidRPr="00664175">
        <w:rPr>
          <w:rFonts w:asciiTheme="majorBidi" w:hAnsiTheme="majorBidi" w:cstheme="majorBidi"/>
          <w:sz w:val="24"/>
          <w:szCs w:val="24"/>
          <w:lang w:val="fr-FR"/>
        </w:rPr>
        <w:tab/>
      </w:r>
      <w:r w:rsidRPr="00664175">
        <w:rPr>
          <w:rFonts w:asciiTheme="majorBidi" w:hAnsiTheme="majorBidi" w:cstheme="majorBidi"/>
          <w:sz w:val="24"/>
          <w:szCs w:val="24"/>
          <w:lang w:val="fr-FR"/>
        </w:rPr>
        <w:tab/>
      </w:r>
      <w:r w:rsidR="0086644F" w:rsidRPr="00664175">
        <w:rPr>
          <w:rFonts w:asciiTheme="majorBidi" w:hAnsiTheme="majorBidi" w:cstheme="majorBidi"/>
          <w:sz w:val="24"/>
          <w:szCs w:val="24"/>
          <w:lang w:val="fr-FR"/>
        </w:rPr>
        <w:t xml:space="preserve"> </w:t>
      </w:r>
    </w:p>
    <w:p w14:paraId="30D6647F" w14:textId="01B57561" w:rsidR="00571D6D" w:rsidRDefault="00585BB3" w:rsidP="00FC13B1">
      <w:pPr>
        <w:rPr>
          <w:rStyle w:val="shorttext"/>
          <w:rFonts w:asciiTheme="majorBidi" w:hAnsiTheme="majorBidi" w:cstheme="majorBidi"/>
          <w:sz w:val="24"/>
          <w:szCs w:val="24"/>
          <w:lang w:val="fr-FR"/>
        </w:rPr>
      </w:pPr>
      <w:r w:rsidRPr="00664175">
        <w:rPr>
          <w:rStyle w:val="shorttext"/>
          <w:rFonts w:asciiTheme="majorBidi" w:hAnsiTheme="majorBidi" w:cstheme="majorBidi"/>
          <w:sz w:val="24"/>
          <w:szCs w:val="24"/>
          <w:lang w:val="fr-FR"/>
        </w:rPr>
        <w:t>Cher membre de la paroisse,</w:t>
      </w:r>
    </w:p>
    <w:p w14:paraId="2964B805" w14:textId="77777777" w:rsidR="00664175" w:rsidRPr="00664175" w:rsidRDefault="00664175" w:rsidP="00FC13B1">
      <w:pPr>
        <w:rPr>
          <w:rStyle w:val="shorttext"/>
          <w:rFonts w:asciiTheme="majorBidi" w:hAnsiTheme="majorBidi" w:cstheme="majorBidi"/>
          <w:sz w:val="24"/>
          <w:szCs w:val="24"/>
          <w:lang w:val="fr-FR"/>
        </w:rPr>
      </w:pPr>
    </w:p>
    <w:p w14:paraId="1CCC808A" w14:textId="77777777" w:rsidR="00CC2A2A" w:rsidRPr="00664175" w:rsidRDefault="00CC2A2A" w:rsidP="00FC13B1">
      <w:pPr>
        <w:rPr>
          <w:rFonts w:asciiTheme="majorBidi" w:eastAsia="Times New Roman" w:hAnsiTheme="majorBidi" w:cstheme="majorBidi"/>
          <w:sz w:val="24"/>
          <w:szCs w:val="24"/>
          <w:lang w:val="fr-FR"/>
        </w:rPr>
      </w:pPr>
    </w:p>
    <w:p w14:paraId="72156098" w14:textId="2E8399FC" w:rsidR="00637FAE" w:rsidRDefault="00D4563B" w:rsidP="00D4563B">
      <w:pPr>
        <w:rPr>
          <w:rFonts w:asciiTheme="majorBidi" w:hAnsiTheme="majorBidi" w:cstheme="majorBidi"/>
          <w:sz w:val="24"/>
          <w:szCs w:val="24"/>
          <w:lang w:val="fr-FR"/>
        </w:rPr>
      </w:pPr>
      <w:r w:rsidRPr="00664175">
        <w:rPr>
          <w:rFonts w:asciiTheme="majorBidi" w:hAnsiTheme="majorBidi" w:cstheme="majorBidi"/>
          <w:sz w:val="24"/>
          <w:szCs w:val="24"/>
          <w:lang w:val="fr-FR"/>
        </w:rPr>
        <w:t xml:space="preserve">Notre </w:t>
      </w:r>
      <w:r w:rsidR="00637FAE">
        <w:rPr>
          <w:rFonts w:asciiTheme="majorBidi" w:hAnsiTheme="majorBidi" w:cstheme="majorBidi"/>
          <w:sz w:val="24"/>
          <w:szCs w:val="24"/>
          <w:lang w:val="fr-FR"/>
        </w:rPr>
        <w:t>paroisse</w:t>
      </w:r>
      <w:r w:rsidRPr="00664175">
        <w:rPr>
          <w:rFonts w:asciiTheme="majorBidi" w:hAnsiTheme="majorBidi" w:cstheme="majorBidi"/>
          <w:sz w:val="24"/>
          <w:szCs w:val="24"/>
          <w:lang w:val="fr-FR"/>
        </w:rPr>
        <w:t xml:space="preserve"> va vivre sans un pasteur de moins pour une durée que nous ne connaissons pas encore. Pourtant, il y a assez d’énergie dans notre paroisse d’entamer diverses activités. </w:t>
      </w:r>
    </w:p>
    <w:p w14:paraId="42572015" w14:textId="77777777" w:rsidR="00637FAE" w:rsidRDefault="00637FAE" w:rsidP="00D4563B">
      <w:pPr>
        <w:rPr>
          <w:rFonts w:asciiTheme="majorBidi" w:hAnsiTheme="majorBidi" w:cstheme="majorBidi"/>
          <w:sz w:val="24"/>
          <w:szCs w:val="24"/>
          <w:lang w:val="fr-FR"/>
        </w:rPr>
      </w:pPr>
    </w:p>
    <w:p w14:paraId="1A771D42" w14:textId="5D40D873" w:rsidR="00637FAE" w:rsidRDefault="00D4563B" w:rsidP="00D4563B">
      <w:pPr>
        <w:rPr>
          <w:rFonts w:asciiTheme="majorBidi" w:hAnsiTheme="majorBidi" w:cstheme="majorBidi"/>
          <w:sz w:val="24"/>
          <w:szCs w:val="24"/>
          <w:lang w:val="fr-FR"/>
        </w:rPr>
      </w:pPr>
      <w:r w:rsidRPr="00664175">
        <w:rPr>
          <w:rFonts w:asciiTheme="majorBidi" w:hAnsiTheme="majorBidi" w:cstheme="majorBidi"/>
          <w:sz w:val="24"/>
          <w:szCs w:val="24"/>
          <w:lang w:val="fr-FR"/>
        </w:rPr>
        <w:t xml:space="preserve">Cette année encore, les dons et offrandes devront couvrir la charge du fonctionnement de </w:t>
      </w:r>
      <w:r w:rsidR="00637FAE">
        <w:rPr>
          <w:rFonts w:asciiTheme="majorBidi" w:hAnsiTheme="majorBidi" w:cstheme="majorBidi"/>
          <w:sz w:val="24"/>
          <w:szCs w:val="24"/>
          <w:lang w:val="fr-FR"/>
        </w:rPr>
        <w:t>la parois</w:t>
      </w:r>
      <w:r w:rsidRPr="00664175">
        <w:rPr>
          <w:rFonts w:asciiTheme="majorBidi" w:hAnsiTheme="majorBidi" w:cstheme="majorBidi"/>
          <w:sz w:val="24"/>
          <w:szCs w:val="24"/>
          <w:lang w:val="fr-FR"/>
        </w:rPr>
        <w:t xml:space="preserve">se. Heureusement, la location du presbytère permet </w:t>
      </w:r>
      <w:r w:rsidR="00637FAE">
        <w:rPr>
          <w:rFonts w:asciiTheme="majorBidi" w:hAnsiTheme="majorBidi" w:cstheme="majorBidi"/>
          <w:sz w:val="24"/>
          <w:szCs w:val="24"/>
          <w:lang w:val="fr-FR"/>
        </w:rPr>
        <w:t xml:space="preserve">de chauffer et </w:t>
      </w:r>
      <w:r w:rsidRPr="00664175">
        <w:rPr>
          <w:rFonts w:asciiTheme="majorBidi" w:hAnsiTheme="majorBidi" w:cstheme="majorBidi"/>
          <w:sz w:val="24"/>
          <w:szCs w:val="24"/>
          <w:lang w:val="fr-FR"/>
        </w:rPr>
        <w:t xml:space="preserve">d’entretenir ce bâtiment et la salle Marguerite Guyot. </w:t>
      </w:r>
    </w:p>
    <w:p w14:paraId="578FD958" w14:textId="3F2385F7" w:rsidR="00637FAE" w:rsidRDefault="00D4563B" w:rsidP="00D4563B">
      <w:pPr>
        <w:rPr>
          <w:rFonts w:asciiTheme="majorBidi" w:hAnsiTheme="majorBidi" w:cstheme="majorBidi"/>
          <w:sz w:val="24"/>
          <w:szCs w:val="24"/>
          <w:lang w:val="fr-FR"/>
        </w:rPr>
      </w:pPr>
      <w:r w:rsidRPr="00664175">
        <w:rPr>
          <w:rFonts w:asciiTheme="majorBidi" w:hAnsiTheme="majorBidi" w:cstheme="majorBidi"/>
          <w:sz w:val="24"/>
          <w:szCs w:val="24"/>
          <w:lang w:val="fr-FR"/>
        </w:rPr>
        <w:t>A l’assemblée générale, le 6 mars 2022, nous avons voté un budget de dons et offrandes de près de 20 000 € pour l’année 2022.  Où en sommes-nous ? A fin octobre 2022, les dons et offrandes de l'année sont de 1</w:t>
      </w:r>
      <w:r w:rsidR="00637FAE">
        <w:rPr>
          <w:rFonts w:asciiTheme="majorBidi" w:hAnsiTheme="majorBidi" w:cstheme="majorBidi"/>
          <w:sz w:val="24"/>
          <w:szCs w:val="24"/>
          <w:lang w:val="fr-FR"/>
        </w:rPr>
        <w:t>5</w:t>
      </w:r>
      <w:r w:rsidRPr="00664175">
        <w:rPr>
          <w:rFonts w:asciiTheme="majorBidi" w:hAnsiTheme="majorBidi" w:cstheme="majorBidi"/>
          <w:sz w:val="24"/>
          <w:szCs w:val="24"/>
          <w:lang w:val="fr-FR"/>
        </w:rPr>
        <w:t xml:space="preserve"> </w:t>
      </w:r>
      <w:r w:rsidR="00637FAE">
        <w:rPr>
          <w:rFonts w:asciiTheme="majorBidi" w:hAnsiTheme="majorBidi" w:cstheme="majorBidi"/>
          <w:sz w:val="24"/>
          <w:szCs w:val="24"/>
          <w:lang w:val="fr-FR"/>
        </w:rPr>
        <w:t>0</w:t>
      </w:r>
      <w:r w:rsidRPr="00664175">
        <w:rPr>
          <w:rFonts w:asciiTheme="majorBidi" w:hAnsiTheme="majorBidi" w:cstheme="majorBidi"/>
          <w:sz w:val="24"/>
          <w:szCs w:val="24"/>
          <w:lang w:val="fr-FR"/>
        </w:rPr>
        <w:t xml:space="preserve">00 €, en baisse par rapport à la même période en 2021. D'ici la fin de l'année il reste 5 </w:t>
      </w:r>
      <w:r w:rsidR="00637FAE">
        <w:rPr>
          <w:rFonts w:asciiTheme="majorBidi" w:hAnsiTheme="majorBidi" w:cstheme="majorBidi"/>
          <w:sz w:val="24"/>
          <w:szCs w:val="24"/>
          <w:lang w:val="fr-FR"/>
        </w:rPr>
        <w:t>0</w:t>
      </w:r>
      <w:r w:rsidRPr="00664175">
        <w:rPr>
          <w:rFonts w:asciiTheme="majorBidi" w:hAnsiTheme="majorBidi" w:cstheme="majorBidi"/>
          <w:sz w:val="24"/>
          <w:szCs w:val="24"/>
          <w:lang w:val="fr-FR"/>
        </w:rPr>
        <w:t xml:space="preserve">00 € à recueillir. Nos dépenses sont globalement maîtrisées mais nous avons encore une contribution en retard à la Région pour 2020 de 6 400 €. </w:t>
      </w:r>
      <w:r w:rsidR="00637FAE" w:rsidRPr="00637FAE">
        <w:rPr>
          <w:rFonts w:asciiTheme="majorBidi" w:hAnsiTheme="majorBidi" w:cstheme="majorBidi"/>
          <w:sz w:val="24"/>
          <w:szCs w:val="24"/>
          <w:lang w:val="fr-FR"/>
        </w:rPr>
        <w:t>Nous avons demandé une rémission, mais ce n’est pas du tout certain</w:t>
      </w:r>
      <w:r w:rsidR="00637FAE">
        <w:rPr>
          <w:rFonts w:asciiTheme="majorBidi" w:hAnsiTheme="majorBidi" w:cstheme="majorBidi"/>
          <w:sz w:val="24"/>
          <w:szCs w:val="24"/>
          <w:lang w:val="fr-FR"/>
        </w:rPr>
        <w:t>,</w:t>
      </w:r>
    </w:p>
    <w:p w14:paraId="2E2B59B2" w14:textId="77777777" w:rsidR="00637FAE" w:rsidRDefault="00637FAE" w:rsidP="00D4563B">
      <w:pPr>
        <w:rPr>
          <w:rFonts w:asciiTheme="majorBidi" w:hAnsiTheme="majorBidi" w:cstheme="majorBidi"/>
          <w:sz w:val="24"/>
          <w:szCs w:val="24"/>
          <w:lang w:val="fr-FR"/>
        </w:rPr>
      </w:pPr>
    </w:p>
    <w:p w14:paraId="7CCA84CB" w14:textId="77777777" w:rsidR="00637FAE" w:rsidRDefault="00D4563B" w:rsidP="00D4563B">
      <w:pPr>
        <w:rPr>
          <w:rFonts w:asciiTheme="majorBidi" w:hAnsiTheme="majorBidi" w:cstheme="majorBidi"/>
          <w:sz w:val="24"/>
          <w:szCs w:val="24"/>
          <w:lang w:val="fr-FR"/>
        </w:rPr>
      </w:pPr>
      <w:r w:rsidRPr="00664175">
        <w:rPr>
          <w:rFonts w:asciiTheme="majorBidi" w:hAnsiTheme="majorBidi" w:cstheme="majorBidi"/>
          <w:sz w:val="24"/>
          <w:szCs w:val="24"/>
          <w:lang w:val="fr-FR"/>
        </w:rPr>
        <w:t xml:space="preserve">Que chacun se sente concerné. Toute participation, même modeste, est précieuse. L'important est que nous soyons nombreux à donner. </w:t>
      </w:r>
    </w:p>
    <w:p w14:paraId="5212A2EA" w14:textId="6C5A43D1" w:rsidR="00D4563B" w:rsidRDefault="00D4563B" w:rsidP="00D4563B">
      <w:pPr>
        <w:rPr>
          <w:rFonts w:asciiTheme="majorBidi" w:hAnsiTheme="majorBidi" w:cstheme="majorBidi"/>
          <w:sz w:val="24"/>
          <w:szCs w:val="24"/>
          <w:lang w:val="fr-FR"/>
        </w:rPr>
      </w:pPr>
      <w:r w:rsidRPr="00664175">
        <w:rPr>
          <w:rFonts w:asciiTheme="majorBidi" w:hAnsiTheme="majorBidi" w:cstheme="majorBidi"/>
          <w:sz w:val="24"/>
          <w:szCs w:val="24"/>
          <w:lang w:val="fr-FR"/>
        </w:rPr>
        <w:t xml:space="preserve">Grand merci à tous les donateurs. Leur générosité est un encouragement précieux pour les bénévoles. Elle permet de maintenir et de développer le dynamisme et le rayonnement de notre </w:t>
      </w:r>
      <w:r w:rsidR="00637FAE">
        <w:rPr>
          <w:rFonts w:asciiTheme="majorBidi" w:hAnsiTheme="majorBidi" w:cstheme="majorBidi"/>
          <w:sz w:val="24"/>
          <w:szCs w:val="24"/>
          <w:lang w:val="fr-FR"/>
        </w:rPr>
        <w:t>paroisse</w:t>
      </w:r>
      <w:r w:rsidRPr="00664175">
        <w:rPr>
          <w:rFonts w:asciiTheme="majorBidi" w:hAnsiTheme="majorBidi" w:cstheme="majorBidi"/>
          <w:sz w:val="24"/>
          <w:szCs w:val="24"/>
          <w:lang w:val="fr-FR"/>
        </w:rPr>
        <w:t xml:space="preserve">. </w:t>
      </w:r>
    </w:p>
    <w:p w14:paraId="179F43DF" w14:textId="77777777" w:rsidR="00664175" w:rsidRPr="00664175" w:rsidRDefault="00664175" w:rsidP="00D4563B">
      <w:pPr>
        <w:rPr>
          <w:rFonts w:asciiTheme="majorBidi" w:hAnsiTheme="majorBidi" w:cstheme="majorBidi"/>
          <w:sz w:val="24"/>
          <w:szCs w:val="24"/>
          <w:lang w:val="fr-FR"/>
        </w:rPr>
      </w:pPr>
    </w:p>
    <w:p w14:paraId="774936A7" w14:textId="77777777" w:rsidR="00664175" w:rsidRPr="00664175" w:rsidRDefault="00664175" w:rsidP="00D4563B">
      <w:pPr>
        <w:rPr>
          <w:rFonts w:asciiTheme="majorBidi" w:hAnsiTheme="majorBidi" w:cstheme="majorBidi"/>
          <w:sz w:val="24"/>
          <w:szCs w:val="24"/>
          <w:lang w:val="fr-FR"/>
        </w:rPr>
      </w:pPr>
    </w:p>
    <w:p w14:paraId="3000C646" w14:textId="575858A9" w:rsidR="00D4563B" w:rsidRPr="00664175" w:rsidRDefault="00D4563B" w:rsidP="00D4563B">
      <w:pPr>
        <w:rPr>
          <w:rFonts w:asciiTheme="majorBidi" w:hAnsiTheme="majorBidi" w:cstheme="majorBidi"/>
          <w:sz w:val="24"/>
          <w:szCs w:val="24"/>
        </w:rPr>
      </w:pPr>
      <w:r w:rsidRPr="00664175">
        <w:rPr>
          <w:rFonts w:asciiTheme="majorBidi" w:hAnsiTheme="majorBidi" w:cstheme="majorBidi"/>
          <w:sz w:val="24"/>
          <w:szCs w:val="24"/>
        </w:rPr>
        <w:t xml:space="preserve">Fraternellement, </w:t>
      </w:r>
    </w:p>
    <w:p w14:paraId="734E2EF9" w14:textId="297423A1" w:rsidR="00664175" w:rsidRDefault="00664175" w:rsidP="00D4563B">
      <w:pPr>
        <w:rPr>
          <w:rFonts w:asciiTheme="majorBidi" w:hAnsiTheme="majorBidi" w:cstheme="majorBidi"/>
          <w:sz w:val="24"/>
          <w:szCs w:val="24"/>
        </w:rPr>
      </w:pPr>
    </w:p>
    <w:p w14:paraId="6787A962" w14:textId="77777777" w:rsidR="000F3594" w:rsidRPr="00664175" w:rsidRDefault="000F3594" w:rsidP="00D4563B">
      <w:pPr>
        <w:rPr>
          <w:rFonts w:asciiTheme="majorBidi" w:hAnsiTheme="majorBidi" w:cstheme="majorBidi"/>
          <w:sz w:val="24"/>
          <w:szCs w:val="24"/>
        </w:rPr>
      </w:pPr>
    </w:p>
    <w:p w14:paraId="1AE3C876" w14:textId="22B86900" w:rsidR="00DB31AC" w:rsidRPr="00664175" w:rsidRDefault="00EB717E" w:rsidP="00FC13B1">
      <w:pPr>
        <w:rPr>
          <w:rFonts w:asciiTheme="majorBidi" w:eastAsia="Times New Roman" w:hAnsiTheme="majorBidi" w:cstheme="majorBidi"/>
          <w:sz w:val="24"/>
          <w:szCs w:val="24"/>
          <w:lang w:val="fr-FR"/>
        </w:rPr>
      </w:pPr>
      <w:r w:rsidRPr="00664175">
        <w:rPr>
          <w:rFonts w:asciiTheme="majorBidi" w:eastAsia="Times New Roman" w:hAnsiTheme="majorBidi" w:cstheme="majorBidi"/>
          <w:sz w:val="24"/>
          <w:szCs w:val="24"/>
          <w:lang w:val="fr-FR"/>
        </w:rPr>
        <w:t>Jean</w:t>
      </w:r>
      <w:r w:rsidR="001073E7" w:rsidRPr="00664175">
        <w:rPr>
          <w:rFonts w:asciiTheme="majorBidi" w:eastAsia="Times New Roman" w:hAnsiTheme="majorBidi" w:cstheme="majorBidi"/>
          <w:sz w:val="24"/>
          <w:szCs w:val="24"/>
          <w:lang w:val="fr-FR"/>
        </w:rPr>
        <w:t>-</w:t>
      </w:r>
      <w:r w:rsidRPr="00664175">
        <w:rPr>
          <w:rFonts w:asciiTheme="majorBidi" w:eastAsia="Times New Roman" w:hAnsiTheme="majorBidi" w:cstheme="majorBidi"/>
          <w:sz w:val="24"/>
          <w:szCs w:val="24"/>
          <w:lang w:val="fr-FR"/>
        </w:rPr>
        <w:t>Daniel Forrer</w:t>
      </w:r>
    </w:p>
    <w:p w14:paraId="794EEB32" w14:textId="440038B3" w:rsidR="00571D6D" w:rsidRPr="00664175" w:rsidRDefault="00041E54" w:rsidP="00FC13B1">
      <w:pPr>
        <w:ind w:firstLine="14"/>
        <w:rPr>
          <w:rFonts w:asciiTheme="majorBidi" w:eastAsia="Times New Roman" w:hAnsiTheme="majorBidi" w:cstheme="majorBidi"/>
          <w:sz w:val="24"/>
          <w:szCs w:val="24"/>
          <w:lang w:val="fr-FR"/>
        </w:rPr>
      </w:pPr>
      <w:r w:rsidRPr="00664175">
        <w:rPr>
          <w:rFonts w:asciiTheme="majorBidi" w:eastAsia="Times New Roman" w:hAnsiTheme="majorBidi" w:cstheme="majorBidi"/>
          <w:sz w:val="24"/>
          <w:szCs w:val="24"/>
          <w:lang w:val="fr-FR"/>
        </w:rPr>
        <w:t>Président</w:t>
      </w:r>
    </w:p>
    <w:p w14:paraId="5BD9740E" w14:textId="77777777" w:rsidR="001222A8" w:rsidRPr="00664175" w:rsidRDefault="001222A8" w:rsidP="00EB717E">
      <w:pPr>
        <w:tabs>
          <w:tab w:val="left" w:pos="5460"/>
        </w:tabs>
        <w:rPr>
          <w:rFonts w:asciiTheme="majorBidi" w:eastAsia="Times New Roman" w:hAnsiTheme="majorBidi" w:cstheme="majorBidi"/>
          <w:sz w:val="24"/>
          <w:szCs w:val="24"/>
          <w:lang w:val="fr-FR"/>
        </w:rPr>
      </w:pPr>
    </w:p>
    <w:p w14:paraId="38F523E7" w14:textId="24270C8E" w:rsidR="00425702" w:rsidRPr="00664175" w:rsidRDefault="00425702" w:rsidP="00425702">
      <w:pPr>
        <w:rPr>
          <w:rFonts w:asciiTheme="majorBidi" w:eastAsia="Times New Roman" w:hAnsiTheme="majorBidi" w:cstheme="majorBidi"/>
          <w:i/>
          <w:iCs/>
          <w:sz w:val="24"/>
          <w:szCs w:val="24"/>
          <w:u w:val="single"/>
          <w:lang w:val="fr-FR"/>
        </w:rPr>
      </w:pPr>
      <w:r w:rsidRPr="00664175">
        <w:rPr>
          <w:rFonts w:asciiTheme="majorBidi" w:eastAsia="Times New Roman" w:hAnsiTheme="majorBidi" w:cstheme="majorBidi"/>
          <w:i/>
          <w:iCs/>
          <w:sz w:val="24"/>
          <w:szCs w:val="24"/>
          <w:u w:val="single"/>
          <w:lang w:val="fr-FR"/>
        </w:rPr>
        <w:t xml:space="preserve">Déduction fiscale des dons  </w:t>
      </w:r>
    </w:p>
    <w:p w14:paraId="578F9814" w14:textId="0A7C4CC9" w:rsidR="00425702" w:rsidRPr="00664175" w:rsidRDefault="00425702" w:rsidP="00425702">
      <w:pPr>
        <w:shd w:val="clear" w:color="auto" w:fill="FFFFFF"/>
        <w:rPr>
          <w:rFonts w:asciiTheme="majorBidi" w:eastAsia="Times New Roman" w:hAnsiTheme="majorBidi" w:cstheme="majorBidi"/>
          <w:i/>
          <w:iCs/>
          <w:color w:val="222222"/>
          <w:sz w:val="24"/>
          <w:szCs w:val="24"/>
          <w:lang w:val="fr-FR"/>
        </w:rPr>
      </w:pPr>
      <w:r w:rsidRPr="00664175">
        <w:rPr>
          <w:rFonts w:asciiTheme="majorBidi" w:eastAsia="Times New Roman" w:hAnsiTheme="majorBidi" w:cstheme="majorBidi"/>
          <w:i/>
          <w:iCs/>
          <w:color w:val="222222"/>
          <w:sz w:val="24"/>
          <w:szCs w:val="24"/>
          <w:lang w:val="fr-FR"/>
        </w:rPr>
        <w:t>Un petit « coup de pouce » est donné par l’Administration en faveur des associations cultuelles au niveau de la déduction fiscale qui est consentie aux dons qui lui sont faits pour l’année 2022. L’essentiel de ces dispositions est :</w:t>
      </w:r>
    </w:p>
    <w:p w14:paraId="3ACA1B72" w14:textId="77777777" w:rsidR="00425702" w:rsidRPr="00664175" w:rsidRDefault="00425702" w:rsidP="00425702">
      <w:pPr>
        <w:pStyle w:val="Lijstalinea"/>
        <w:widowControl/>
        <w:numPr>
          <w:ilvl w:val="0"/>
          <w:numId w:val="1"/>
        </w:numPr>
        <w:shd w:val="clear" w:color="auto" w:fill="FFFFFF"/>
        <w:contextualSpacing/>
        <w:rPr>
          <w:rFonts w:asciiTheme="majorBidi" w:eastAsia="Times New Roman" w:hAnsiTheme="majorBidi" w:cstheme="majorBidi"/>
          <w:i/>
          <w:iCs/>
          <w:color w:val="222222"/>
          <w:sz w:val="24"/>
          <w:szCs w:val="24"/>
          <w:lang w:val="fr-FR"/>
        </w:rPr>
      </w:pPr>
      <w:r w:rsidRPr="00664175">
        <w:rPr>
          <w:rFonts w:asciiTheme="majorBidi" w:eastAsia="Times New Roman" w:hAnsiTheme="majorBidi" w:cstheme="majorBidi"/>
          <w:i/>
          <w:iCs/>
          <w:color w:val="222222"/>
          <w:sz w:val="24"/>
          <w:szCs w:val="24"/>
          <w:lang w:val="fr-FR"/>
        </w:rPr>
        <w:t>Le taux de déduction est porté de 66 à 75% pour les dons faits entre le 2 juin 2021 et le 31 décembre 2022.</w:t>
      </w:r>
    </w:p>
    <w:p w14:paraId="0A54FF97" w14:textId="5D9A79BC" w:rsidR="00EB717E" w:rsidRPr="00664175" w:rsidRDefault="00425702" w:rsidP="00425702">
      <w:pPr>
        <w:pStyle w:val="Lijstalinea"/>
        <w:widowControl/>
        <w:numPr>
          <w:ilvl w:val="0"/>
          <w:numId w:val="1"/>
        </w:numPr>
        <w:shd w:val="clear" w:color="auto" w:fill="FFFFFF"/>
        <w:contextualSpacing/>
        <w:rPr>
          <w:rFonts w:asciiTheme="majorBidi" w:eastAsia="Times New Roman" w:hAnsiTheme="majorBidi" w:cstheme="majorBidi"/>
          <w:i/>
          <w:iCs/>
          <w:sz w:val="24"/>
          <w:szCs w:val="24"/>
          <w:lang w:val="fr-FR"/>
        </w:rPr>
      </w:pPr>
      <w:r w:rsidRPr="00664175">
        <w:rPr>
          <w:rFonts w:asciiTheme="majorBidi" w:eastAsia="Times New Roman" w:hAnsiTheme="majorBidi" w:cstheme="majorBidi"/>
          <w:i/>
          <w:iCs/>
          <w:color w:val="222222"/>
          <w:sz w:val="24"/>
          <w:szCs w:val="24"/>
          <w:lang w:val="fr-FR"/>
        </w:rPr>
        <w:t>L’assiette est plafonnée à €554,-.</w:t>
      </w:r>
      <w:r w:rsidR="00EB717E" w:rsidRPr="00664175">
        <w:rPr>
          <w:rFonts w:asciiTheme="majorBidi" w:eastAsia="Times New Roman" w:hAnsiTheme="majorBidi" w:cstheme="majorBidi"/>
          <w:i/>
          <w:iCs/>
          <w:sz w:val="24"/>
          <w:szCs w:val="24"/>
          <w:lang w:val="fr-FR"/>
        </w:rPr>
        <w:tab/>
        <w:t xml:space="preserve"> </w:t>
      </w:r>
    </w:p>
    <w:sectPr w:rsidR="00EB717E" w:rsidRPr="00664175" w:rsidSect="00521CB6">
      <w:type w:val="continuous"/>
      <w:pgSz w:w="11570" w:h="16490"/>
      <w:pgMar w:top="1134" w:right="1140" w:bottom="278" w:left="11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4A82" w14:textId="77777777" w:rsidR="003A31CA" w:rsidRDefault="003A31CA" w:rsidP="00585BB3">
      <w:r>
        <w:separator/>
      </w:r>
    </w:p>
  </w:endnote>
  <w:endnote w:type="continuationSeparator" w:id="0">
    <w:p w14:paraId="0ABAFDA3" w14:textId="77777777" w:rsidR="003A31CA" w:rsidRDefault="003A31CA" w:rsidP="0058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91E" w14:textId="77777777" w:rsidR="00BF6707" w:rsidRDefault="00000000">
    <w:pPr>
      <w:pStyle w:val="Voettekst"/>
    </w:pPr>
    <w:hyperlink r:id="rId1" w:history="1">
      <w:r w:rsidR="00BF6707" w:rsidRPr="00C37364">
        <w:rPr>
          <w:rStyle w:val="Hyperlink"/>
        </w:rPr>
        <w:t>www.protestants-lecreusot-autun.fr</w:t>
      </w:r>
    </w:hyperlink>
    <w:r w:rsidR="00BF6707">
      <w:tab/>
    </w:r>
    <w:r w:rsidR="00521CB6">
      <w:tab/>
    </w:r>
    <w:r w:rsidR="00BF6707">
      <w:t>tresorier.creusotdissimines@gmail.com</w:t>
    </w:r>
  </w:p>
  <w:p w14:paraId="0374F3F7" w14:textId="617624FF" w:rsidR="00BF6707" w:rsidRDefault="00521CB6">
    <w:pPr>
      <w:pStyle w:val="Voettekst"/>
    </w:pPr>
    <w:r>
      <w:tab/>
    </w:r>
    <w:r>
      <w:tab/>
    </w:r>
    <w:r w:rsidR="00BF6707">
      <w:t xml:space="preserve">IBAN </w:t>
    </w:r>
    <w:r w:rsidR="00BF6707" w:rsidRPr="000F53FC">
      <w:t xml:space="preserve">: </w:t>
    </w:r>
    <w:r w:rsidR="000F53FC" w:rsidRPr="000F53FC">
      <w:rPr>
        <w:rFonts w:ascii="Open Sans" w:hAnsi="Open Sans" w:cs="Open Sans"/>
        <w:color w:val="454545"/>
        <w:sz w:val="18"/>
        <w:szCs w:val="18"/>
        <w:shd w:val="clear" w:color="auto" w:fill="F5F5F5"/>
      </w:rPr>
      <w:t>FR76 1780 6000 3127 0582 1000 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A717" w14:textId="77777777" w:rsidR="003A31CA" w:rsidRDefault="003A31CA" w:rsidP="00585BB3">
      <w:r>
        <w:separator/>
      </w:r>
    </w:p>
  </w:footnote>
  <w:footnote w:type="continuationSeparator" w:id="0">
    <w:p w14:paraId="32222E12" w14:textId="77777777" w:rsidR="003A31CA" w:rsidRDefault="003A31CA" w:rsidP="0058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04322"/>
    <w:multiLevelType w:val="hybridMultilevel"/>
    <w:tmpl w:val="6AFA85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576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6D"/>
    <w:rsid w:val="00041E54"/>
    <w:rsid w:val="000539FA"/>
    <w:rsid w:val="00076294"/>
    <w:rsid w:val="000F3594"/>
    <w:rsid w:val="000F53FC"/>
    <w:rsid w:val="001073E7"/>
    <w:rsid w:val="001222A8"/>
    <w:rsid w:val="00200EB2"/>
    <w:rsid w:val="003410AF"/>
    <w:rsid w:val="00344CAA"/>
    <w:rsid w:val="003A31CA"/>
    <w:rsid w:val="003B2E49"/>
    <w:rsid w:val="00425702"/>
    <w:rsid w:val="004C43BC"/>
    <w:rsid w:val="00521CB6"/>
    <w:rsid w:val="00571D6D"/>
    <w:rsid w:val="00585BB3"/>
    <w:rsid w:val="00637FAE"/>
    <w:rsid w:val="00664175"/>
    <w:rsid w:val="00683538"/>
    <w:rsid w:val="00732ED6"/>
    <w:rsid w:val="007A0D24"/>
    <w:rsid w:val="0086644F"/>
    <w:rsid w:val="00AB2A7F"/>
    <w:rsid w:val="00B74755"/>
    <w:rsid w:val="00BF6707"/>
    <w:rsid w:val="00CC2A2A"/>
    <w:rsid w:val="00D4563B"/>
    <w:rsid w:val="00D93675"/>
    <w:rsid w:val="00DB31AC"/>
    <w:rsid w:val="00EB717E"/>
    <w:rsid w:val="00FC13B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A2A10"/>
  <w15:docId w15:val="{A998D782-7AA8-4514-8154-0495F5FA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157"/>
      <w:outlineLvl w:val="0"/>
    </w:pPr>
    <w:rPr>
      <w:rFonts w:ascii="Times New Roman" w:eastAsia="Times New Roman" w:hAnsi="Times New Roman"/>
      <w:b/>
      <w:bCs/>
      <w:sz w:val="27"/>
      <w:szCs w:val="27"/>
    </w:rPr>
  </w:style>
  <w:style w:type="paragraph" w:styleId="Kop3">
    <w:name w:val="heading 3"/>
    <w:basedOn w:val="Standaard"/>
    <w:next w:val="Standaard"/>
    <w:link w:val="Kop3Char"/>
    <w:uiPriority w:val="9"/>
    <w:semiHidden/>
    <w:unhideWhenUsed/>
    <w:qFormat/>
    <w:rsid w:val="001073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23"/>
    </w:pPr>
    <w:rPr>
      <w:rFonts w:ascii="Times New Roman" w:eastAsia="Times New Roman" w:hAnsi="Times New Roman"/>
      <w:sz w:val="27"/>
      <w:szCs w:val="27"/>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Voetnoottekst">
    <w:name w:val="footnote text"/>
    <w:basedOn w:val="Standaard"/>
    <w:link w:val="VoetnoottekstChar"/>
    <w:uiPriority w:val="99"/>
    <w:semiHidden/>
    <w:unhideWhenUsed/>
    <w:rsid w:val="00585BB3"/>
    <w:rPr>
      <w:sz w:val="20"/>
      <w:szCs w:val="20"/>
    </w:rPr>
  </w:style>
  <w:style w:type="character" w:customStyle="1" w:styleId="VoetnoottekstChar">
    <w:name w:val="Voetnoottekst Char"/>
    <w:basedOn w:val="Standaardalinea-lettertype"/>
    <w:link w:val="Voetnoottekst"/>
    <w:uiPriority w:val="99"/>
    <w:semiHidden/>
    <w:rsid w:val="00585BB3"/>
    <w:rPr>
      <w:sz w:val="20"/>
      <w:szCs w:val="20"/>
    </w:rPr>
  </w:style>
  <w:style w:type="character" w:styleId="Voetnootmarkering">
    <w:name w:val="footnote reference"/>
    <w:basedOn w:val="Standaardalinea-lettertype"/>
    <w:uiPriority w:val="99"/>
    <w:semiHidden/>
    <w:unhideWhenUsed/>
    <w:rsid w:val="00585BB3"/>
    <w:rPr>
      <w:vertAlign w:val="superscript"/>
    </w:rPr>
  </w:style>
  <w:style w:type="character" w:customStyle="1" w:styleId="shorttext">
    <w:name w:val="short_text"/>
    <w:basedOn w:val="Standaardalinea-lettertype"/>
    <w:rsid w:val="00585BB3"/>
  </w:style>
  <w:style w:type="paragraph" w:styleId="Koptekst">
    <w:name w:val="header"/>
    <w:basedOn w:val="Standaard"/>
    <w:link w:val="KoptekstChar"/>
    <w:uiPriority w:val="99"/>
    <w:unhideWhenUsed/>
    <w:rsid w:val="00BF6707"/>
    <w:pPr>
      <w:tabs>
        <w:tab w:val="center" w:pos="4513"/>
        <w:tab w:val="right" w:pos="9026"/>
      </w:tabs>
    </w:pPr>
  </w:style>
  <w:style w:type="character" w:customStyle="1" w:styleId="KoptekstChar">
    <w:name w:val="Koptekst Char"/>
    <w:basedOn w:val="Standaardalinea-lettertype"/>
    <w:link w:val="Koptekst"/>
    <w:uiPriority w:val="99"/>
    <w:rsid w:val="00BF6707"/>
  </w:style>
  <w:style w:type="paragraph" w:styleId="Voettekst">
    <w:name w:val="footer"/>
    <w:basedOn w:val="Standaard"/>
    <w:link w:val="VoettekstChar"/>
    <w:uiPriority w:val="99"/>
    <w:unhideWhenUsed/>
    <w:rsid w:val="00BF6707"/>
    <w:pPr>
      <w:tabs>
        <w:tab w:val="center" w:pos="4513"/>
        <w:tab w:val="right" w:pos="9026"/>
      </w:tabs>
    </w:pPr>
  </w:style>
  <w:style w:type="character" w:customStyle="1" w:styleId="VoettekstChar">
    <w:name w:val="Voettekst Char"/>
    <w:basedOn w:val="Standaardalinea-lettertype"/>
    <w:link w:val="Voettekst"/>
    <w:uiPriority w:val="99"/>
    <w:rsid w:val="00BF6707"/>
  </w:style>
  <w:style w:type="character" w:styleId="Hyperlink">
    <w:name w:val="Hyperlink"/>
    <w:basedOn w:val="Standaardalinea-lettertype"/>
    <w:uiPriority w:val="99"/>
    <w:unhideWhenUsed/>
    <w:rsid w:val="00BF6707"/>
    <w:rPr>
      <w:color w:val="0000FF" w:themeColor="hyperlink"/>
      <w:u w:val="single"/>
    </w:rPr>
  </w:style>
  <w:style w:type="character" w:styleId="Onopgelostemelding">
    <w:name w:val="Unresolved Mention"/>
    <w:basedOn w:val="Standaardalinea-lettertype"/>
    <w:uiPriority w:val="99"/>
    <w:semiHidden/>
    <w:unhideWhenUsed/>
    <w:rsid w:val="00BF6707"/>
    <w:rPr>
      <w:color w:val="605E5C"/>
      <w:shd w:val="clear" w:color="auto" w:fill="E1DFDD"/>
    </w:rPr>
  </w:style>
  <w:style w:type="character" w:customStyle="1" w:styleId="Kop3Char">
    <w:name w:val="Kop 3 Char"/>
    <w:basedOn w:val="Standaardalinea-lettertype"/>
    <w:link w:val="Kop3"/>
    <w:uiPriority w:val="9"/>
    <w:semiHidden/>
    <w:rsid w:val="001073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testants-lecreusot-autu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7833-F29C-4734-A8E1-EA09DFAC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familie ten Broeke</cp:lastModifiedBy>
  <cp:revision>2</cp:revision>
  <dcterms:created xsi:type="dcterms:W3CDTF">2022-10-26T12:31:00Z</dcterms:created>
  <dcterms:modified xsi:type="dcterms:W3CDTF">2022-10-26T12:31:00Z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2018-11-16T00:00:00Z</vt:filetime>
  </property>
</Properties>
</file>